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BBDA23" w14:textId="07C3A442" w:rsidR="001A6150" w:rsidRPr="00932AAD" w:rsidRDefault="001A6150" w:rsidP="009236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166"/>
      <w:bookmarkEnd w:id="0"/>
      <w:r w:rsidRPr="00932AAD">
        <w:rPr>
          <w:rFonts w:ascii="Times New Roman" w:hAnsi="Times New Roman" w:cs="Times New Roman"/>
          <w:b/>
          <w:sz w:val="28"/>
          <w:szCs w:val="28"/>
        </w:rPr>
        <w:t>ПРЕДЛОЖЕНИЕ</w:t>
      </w:r>
    </w:p>
    <w:p w14:paraId="47AC5844" w14:textId="77812C59" w:rsidR="001A6150" w:rsidRPr="00932AAD" w:rsidRDefault="001A6150" w:rsidP="009236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AAD">
        <w:rPr>
          <w:rFonts w:ascii="Times New Roman" w:hAnsi="Times New Roman" w:cs="Times New Roman"/>
          <w:b/>
          <w:sz w:val="28"/>
          <w:szCs w:val="28"/>
        </w:rPr>
        <w:t>о реализации масштабного инвестиционного проекта</w:t>
      </w:r>
    </w:p>
    <w:p w14:paraId="39C30398" w14:textId="77777777" w:rsidR="001A6150" w:rsidRPr="00932AAD" w:rsidRDefault="001A6150" w:rsidP="001A6150">
      <w:pPr>
        <w:rPr>
          <w:rFonts w:ascii="Times New Roman" w:hAnsi="Times New Roman" w:cs="Times New Roman"/>
          <w:sz w:val="28"/>
          <w:szCs w:val="28"/>
        </w:rPr>
      </w:pPr>
      <w:r w:rsidRPr="00932AAD">
        <w:rPr>
          <w:rFonts w:ascii="Times New Roman" w:hAnsi="Times New Roman" w:cs="Times New Roman"/>
          <w:sz w:val="28"/>
          <w:szCs w:val="28"/>
        </w:rPr>
        <w:t> </w:t>
      </w:r>
    </w:p>
    <w:p w14:paraId="096D9E5C" w14:textId="4179AEEA" w:rsidR="001A6150" w:rsidRPr="00932AAD" w:rsidRDefault="001A6150" w:rsidP="001A6150">
      <w:pPr>
        <w:rPr>
          <w:rFonts w:ascii="Times New Roman" w:hAnsi="Times New Roman" w:cs="Times New Roman"/>
          <w:sz w:val="28"/>
          <w:szCs w:val="28"/>
        </w:rPr>
      </w:pPr>
      <w:r w:rsidRPr="00932AAD">
        <w:rPr>
          <w:rFonts w:ascii="Times New Roman" w:hAnsi="Times New Roman" w:cs="Times New Roman"/>
          <w:sz w:val="28"/>
          <w:szCs w:val="28"/>
        </w:rPr>
        <w:t>Инвестор __________________________________________________________</w:t>
      </w:r>
    </w:p>
    <w:p w14:paraId="4D60F57B" w14:textId="61236294" w:rsidR="001A6150" w:rsidRPr="00932AAD" w:rsidRDefault="00932AAD" w:rsidP="001A61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</w:t>
      </w:r>
      <w:bookmarkStart w:id="1" w:name="_GoBack"/>
      <w:bookmarkEnd w:id="1"/>
      <w:r w:rsidR="001A6150" w:rsidRPr="00932AAD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1BB64328" w14:textId="77777777" w:rsidR="001A6150" w:rsidRPr="00932AAD" w:rsidRDefault="001A6150" w:rsidP="001A6150">
      <w:pPr>
        <w:rPr>
          <w:rFonts w:ascii="Times New Roman" w:hAnsi="Times New Roman" w:cs="Times New Roman"/>
          <w:sz w:val="28"/>
          <w:szCs w:val="28"/>
        </w:rPr>
      </w:pPr>
      <w:r w:rsidRPr="00932AAD">
        <w:rPr>
          <w:rFonts w:ascii="Times New Roman" w:hAnsi="Times New Roman" w:cs="Times New Roman"/>
          <w:sz w:val="28"/>
          <w:szCs w:val="28"/>
        </w:rPr>
        <w:t xml:space="preserve">            (должность, фамилия, имя, отчество (последнее при наличии))</w:t>
      </w:r>
    </w:p>
    <w:p w14:paraId="322F9E8F" w14:textId="305B3088" w:rsidR="001A6150" w:rsidRPr="00932AAD" w:rsidRDefault="001A6150" w:rsidP="009236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AAD">
        <w:rPr>
          <w:rFonts w:ascii="Times New Roman" w:hAnsi="Times New Roman" w:cs="Times New Roman"/>
          <w:sz w:val="28"/>
          <w:szCs w:val="28"/>
        </w:rPr>
        <w:t>предлагает реализацию масштабного инвестиционного проекта,</w:t>
      </w:r>
      <w:r w:rsidR="00923679" w:rsidRPr="00932AAD">
        <w:rPr>
          <w:rFonts w:ascii="Times New Roman" w:hAnsi="Times New Roman" w:cs="Times New Roman"/>
          <w:sz w:val="28"/>
          <w:szCs w:val="28"/>
        </w:rPr>
        <w:t xml:space="preserve"> </w:t>
      </w:r>
      <w:r w:rsidRPr="00932AAD">
        <w:rPr>
          <w:rFonts w:ascii="Times New Roman" w:hAnsi="Times New Roman" w:cs="Times New Roman"/>
          <w:sz w:val="28"/>
          <w:szCs w:val="28"/>
        </w:rPr>
        <w:t>предусматривающего строительство и ввод в эксплуатацию многоквартирных  домов</w:t>
      </w:r>
      <w:r w:rsidR="00DC58FD" w:rsidRPr="00932AAD">
        <w:rPr>
          <w:rFonts w:ascii="Times New Roman" w:hAnsi="Times New Roman" w:cs="Times New Roman"/>
          <w:sz w:val="28"/>
          <w:szCs w:val="28"/>
        </w:rPr>
        <w:t xml:space="preserve"> </w:t>
      </w:r>
      <w:r w:rsidR="00DC58FD" w:rsidRPr="00932AAD">
        <w:rPr>
          <w:rFonts w:ascii="Times New Roman" w:hAnsi="Times New Roman" w:cs="Times New Roman"/>
          <w:sz w:val="28"/>
          <w:szCs w:val="28"/>
        </w:rPr>
        <w:t xml:space="preserve">и удовлетворением прав пострадавших участников долевого строительства способами, определенными Законом Курской области от 26 марта 2025 года № 9-ЗКО «О мерах по защите прав участников долевого строительства многоквартирных домов </w:t>
      </w:r>
      <w:r w:rsidR="00DC58FD" w:rsidRPr="00932AAD">
        <w:rPr>
          <w:rFonts w:ascii="Times New Roman" w:hAnsi="Times New Roman" w:cs="Times New Roman"/>
          <w:sz w:val="28"/>
          <w:szCs w:val="28"/>
        </w:rPr>
        <w:t xml:space="preserve"> на территории Курской области»</w:t>
      </w:r>
      <w:r w:rsidRPr="00932AAD">
        <w:rPr>
          <w:rFonts w:ascii="Times New Roman" w:hAnsi="Times New Roman" w:cs="Times New Roman"/>
          <w:sz w:val="28"/>
          <w:szCs w:val="28"/>
        </w:rPr>
        <w:t xml:space="preserve"> на</w:t>
      </w:r>
      <w:r w:rsidR="00923679" w:rsidRPr="00932AAD">
        <w:rPr>
          <w:rFonts w:ascii="Times New Roman" w:hAnsi="Times New Roman" w:cs="Times New Roman"/>
          <w:sz w:val="28"/>
          <w:szCs w:val="28"/>
        </w:rPr>
        <w:t xml:space="preserve"> </w:t>
      </w:r>
      <w:r w:rsidRPr="00932AAD">
        <w:rPr>
          <w:rFonts w:ascii="Times New Roman" w:hAnsi="Times New Roman" w:cs="Times New Roman"/>
          <w:sz w:val="28"/>
          <w:szCs w:val="28"/>
        </w:rPr>
        <w:t xml:space="preserve">следующих условиях:  </w:t>
      </w:r>
    </w:p>
    <w:tbl>
      <w:tblPr>
        <w:tblW w:w="934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4961"/>
        <w:gridCol w:w="952"/>
        <w:gridCol w:w="2734"/>
      </w:tblGrid>
      <w:tr w:rsidR="00D30BA0" w:rsidRPr="00932AAD" w14:paraId="5E63040C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2A924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FB812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масштабного инвестиционного проекта 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57D42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6AFEBB1C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F2D9C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566B4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Место реализации масштабного инвестиционного проекта (адрес, кадастровый номер и площадь земельного участка) 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1E798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0DD8F82E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9EBC7" w14:textId="7C0DC2EC" w:rsidR="001A6150" w:rsidRPr="00932AAD" w:rsidRDefault="00DC58FD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A6150"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740DB" w14:textId="4B8055EA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Объем прав требований пострадавших участников долевого строительства, который будет удовлетворен способами, определенными </w:t>
            </w:r>
            <w:hyperlink r:id="rId5" w:history="1">
              <w:r w:rsidRPr="00932AAD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 Курской области от 26 марта 2025 года </w:t>
            </w:r>
            <w:r w:rsidR="00923679" w:rsidRPr="00932AA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 9-ЗКО </w:t>
            </w:r>
            <w:r w:rsidR="00923679" w:rsidRPr="00932AA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>О мерах по защите прав участников долевого строительства многоквартирных домов на территории Курской области</w:t>
            </w:r>
            <w:r w:rsidR="00923679" w:rsidRPr="00932A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, кв. м 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FEC4B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009F8DCC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5A4CC" w14:textId="74E2F797" w:rsidR="001A6150" w:rsidRPr="00932AAD" w:rsidRDefault="00DC58FD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A6150"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006C4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Срок удовлетворения прав требований пострадавших участников долевого строительства, дата 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0732E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5C41AA94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F75AC" w14:textId="5D92BE82" w:rsidR="001A6150" w:rsidRPr="00932AAD" w:rsidRDefault="00DC58FD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A6150"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2018E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Срок начала реализации масштабного инвестиционного проекта, дата 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28128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6AD9751E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9E1CE" w14:textId="52AD0F90" w:rsidR="001A6150" w:rsidRPr="00932AAD" w:rsidRDefault="00DC58FD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1A6150"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88735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Общий срок реализации масштабного инвестиционного проекта, месяцев 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7E143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1BB88E11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EFF6D" w14:textId="7343B6AC" w:rsidR="001A6150" w:rsidRPr="00932AAD" w:rsidRDefault="00DC58FD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A6150"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9D86E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квадратных метров жилой площади, вводимых в эксплуатацию при реализации масштабного инвестиционного проекта, кв. м 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0DA03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2C8779A8" w14:textId="77777777" w:rsidTr="00D30BA0">
        <w:tc>
          <w:tcPr>
            <w:tcW w:w="9349" w:type="dxa"/>
            <w:gridSpan w:val="4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122EE803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5CAFA18A" w14:textId="77777777" w:rsidTr="00D30BA0">
        <w:tc>
          <w:tcPr>
            <w:tcW w:w="9349" w:type="dxa"/>
            <w:gridSpan w:val="4"/>
            <w:tcBorders>
              <w:top w:val="single" w:sz="6" w:space="0" w:color="000000"/>
            </w:tcBorders>
            <w:vAlign w:val="center"/>
            <w:hideMark/>
          </w:tcPr>
          <w:p w14:paraId="6452EF35" w14:textId="399C0B54" w:rsidR="001A6150" w:rsidRPr="00932AAD" w:rsidRDefault="001A6150" w:rsidP="00D3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>(наименование юридического лица)</w:t>
            </w:r>
          </w:p>
        </w:tc>
      </w:tr>
      <w:tr w:rsidR="00D30BA0" w:rsidRPr="00932AAD" w14:paraId="7FFE6CAF" w14:textId="77777777" w:rsidTr="00D30BA0">
        <w:tc>
          <w:tcPr>
            <w:tcW w:w="9349" w:type="dxa"/>
            <w:gridSpan w:val="4"/>
            <w:tcBorders>
              <w:bottom w:val="single" w:sz="6" w:space="0" w:color="000000"/>
            </w:tcBorders>
            <w:hideMark/>
          </w:tcPr>
          <w:p w14:paraId="58D50A71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262C537A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C7B65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6BB6B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Общая жилая площадь построенного жилья, кв. м </w:t>
            </w: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0B6AA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1B5F6946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B403F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5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C6AF5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Адреса построенных объектов </w:t>
            </w: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00A13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3673C320" w14:textId="77777777" w:rsidTr="00D30BA0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66B56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5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091F8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документов, предусмотренных </w:t>
            </w:r>
            <w:hyperlink r:id="rId6" w:history="1">
              <w:r w:rsidRPr="00932AAD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частью 1</w:t>
              </w:r>
            </w:hyperlink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hyperlink r:id="rId7" w:history="1">
              <w:r w:rsidRPr="00932AAD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пунктом 5 части 19 статьи 55</w:t>
              </w:r>
            </w:hyperlink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Федерации, и наименования органа, их выдавшего </w:t>
            </w:r>
          </w:p>
        </w:tc>
        <w:tc>
          <w:tcPr>
            <w:tcW w:w="2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C94C3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404E9C07" w14:textId="77777777" w:rsidTr="00D30BA0">
        <w:tc>
          <w:tcPr>
            <w:tcW w:w="9349" w:type="dxa"/>
            <w:gridSpan w:val="4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121164A4" w14:textId="5E0ECA65" w:rsidR="001A6150" w:rsidRPr="00932AAD" w:rsidRDefault="001A6150" w:rsidP="009236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подтверждающие опыт строительства, указанные в </w:t>
            </w:r>
            <w:hyperlink r:id="rId8" w:history="1">
              <w:r w:rsidRPr="00932AAD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подпункте 4 пункта 5.6</w:t>
              </w:r>
            </w:hyperlink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подтверждения соответствия масштабных инвестиционных проектов критериям, установленным </w:t>
            </w:r>
            <w:hyperlink r:id="rId9" w:history="1">
              <w:r w:rsidRPr="00932AAD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пунктом 10 статьи 3</w:t>
              </w:r>
            </w:hyperlink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 Закона Курской области от 22 июня 2015 года </w:t>
            </w:r>
            <w:r w:rsidR="00923679" w:rsidRPr="00932AA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 58-ЗКО </w:t>
            </w:r>
            <w:r w:rsidR="00923679" w:rsidRPr="00932AA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</w:t>
            </w:r>
            <w:r w:rsidR="00923679" w:rsidRPr="00932A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>, прилагаются к</w:t>
            </w:r>
            <w:proofErr w:type="gramEnd"/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 заявлению об участии в отборе лучшего масштабного инвестиционного проекта. </w:t>
            </w:r>
          </w:p>
        </w:tc>
      </w:tr>
      <w:tr w:rsidR="00D30BA0" w:rsidRPr="00932AAD" w14:paraId="6B0B0171" w14:textId="77777777" w:rsidTr="00D30BA0">
        <w:tc>
          <w:tcPr>
            <w:tcW w:w="9349" w:type="dxa"/>
            <w:gridSpan w:val="4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2C49814" w14:textId="77777777" w:rsidR="001A6150" w:rsidRPr="00932AAD" w:rsidRDefault="001A6150" w:rsidP="001A6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D30BA0" w:rsidRPr="00932AAD" w14:paraId="4FCE7700" w14:textId="77777777" w:rsidTr="00D30BA0">
        <w:tc>
          <w:tcPr>
            <w:tcW w:w="9349" w:type="dxa"/>
            <w:gridSpan w:val="4"/>
            <w:tcBorders>
              <w:top w:val="single" w:sz="6" w:space="0" w:color="000000"/>
            </w:tcBorders>
            <w:vAlign w:val="center"/>
            <w:hideMark/>
          </w:tcPr>
          <w:p w14:paraId="20434583" w14:textId="77777777" w:rsidR="001A6150" w:rsidRPr="00932AAD" w:rsidRDefault="001A6150" w:rsidP="009236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AAD">
              <w:rPr>
                <w:rFonts w:ascii="Times New Roman" w:hAnsi="Times New Roman" w:cs="Times New Roman"/>
                <w:sz w:val="28"/>
                <w:szCs w:val="28"/>
              </w:rPr>
              <w:t xml:space="preserve">(указать верный вариант: зарегистрировано в качестве налогоплательщика на территории Курской области, или принимает обязательство о регистрации в качестве налогоплательщика на территории Курской области в течение 3 месяцев с даты заключения соглашения, или не принимает обязательство о регистрации в качестве налогоплательщика на территории Курской области в </w:t>
            </w:r>
            <w:r w:rsidRPr="00932A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течение 3 месяцев с даты заключения соглашения) </w:t>
            </w:r>
            <w:proofErr w:type="gramEnd"/>
          </w:p>
        </w:tc>
      </w:tr>
    </w:tbl>
    <w:p w14:paraId="71EA18DE" w14:textId="77777777" w:rsidR="00D30BA0" w:rsidRDefault="00D30BA0"/>
    <w:tbl>
      <w:tblPr>
        <w:tblW w:w="8436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1418"/>
        <w:gridCol w:w="2309"/>
        <w:gridCol w:w="139"/>
        <w:gridCol w:w="2734"/>
      </w:tblGrid>
      <w:tr w:rsidR="00D30BA0" w:rsidRPr="00D30BA0" w14:paraId="651252AF" w14:textId="77777777" w:rsidTr="00D30BA0">
        <w:tc>
          <w:tcPr>
            <w:tcW w:w="1836" w:type="dxa"/>
            <w:tcBorders>
              <w:bottom w:val="single" w:sz="6" w:space="0" w:color="000000"/>
            </w:tcBorders>
            <w:hideMark/>
          </w:tcPr>
          <w:p w14:paraId="3EB80E9F" w14:textId="77777777" w:rsidR="001A6150" w:rsidRPr="00D30BA0" w:rsidRDefault="001A6150" w:rsidP="001A6150">
            <w:pPr>
              <w:rPr>
                <w:rFonts w:ascii="Times New Roman" w:hAnsi="Times New Roman" w:cs="Times New Roman"/>
              </w:rPr>
            </w:pPr>
            <w:r w:rsidRPr="00D30BA0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1418" w:type="dxa"/>
            <w:hideMark/>
          </w:tcPr>
          <w:p w14:paraId="3615B883" w14:textId="77777777" w:rsidR="001A6150" w:rsidRPr="00D30BA0" w:rsidRDefault="001A6150" w:rsidP="001A6150">
            <w:pPr>
              <w:rPr>
                <w:rFonts w:ascii="Times New Roman" w:hAnsi="Times New Roman" w:cs="Times New Roman"/>
              </w:rPr>
            </w:pPr>
            <w:r w:rsidRPr="00D30BA0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2309" w:type="dxa"/>
            <w:tcBorders>
              <w:bottom w:val="single" w:sz="6" w:space="0" w:color="000000"/>
            </w:tcBorders>
            <w:hideMark/>
          </w:tcPr>
          <w:p w14:paraId="7A544FC1" w14:textId="77777777" w:rsidR="001A6150" w:rsidRPr="00D30BA0" w:rsidRDefault="001A6150" w:rsidP="001A6150">
            <w:pPr>
              <w:rPr>
                <w:rFonts w:ascii="Times New Roman" w:hAnsi="Times New Roman" w:cs="Times New Roman"/>
              </w:rPr>
            </w:pPr>
            <w:r w:rsidRPr="00D30BA0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139" w:type="dxa"/>
            <w:hideMark/>
          </w:tcPr>
          <w:p w14:paraId="0F849AF9" w14:textId="77777777" w:rsidR="001A6150" w:rsidRPr="00D30BA0" w:rsidRDefault="001A6150" w:rsidP="001A6150">
            <w:pPr>
              <w:rPr>
                <w:rFonts w:ascii="Times New Roman" w:hAnsi="Times New Roman" w:cs="Times New Roman"/>
              </w:rPr>
            </w:pPr>
            <w:r w:rsidRPr="00D30BA0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2734" w:type="dxa"/>
            <w:tcBorders>
              <w:bottom w:val="single" w:sz="6" w:space="0" w:color="000000"/>
            </w:tcBorders>
            <w:hideMark/>
          </w:tcPr>
          <w:p w14:paraId="6D39FFAC" w14:textId="77777777" w:rsidR="001A6150" w:rsidRPr="00D30BA0" w:rsidRDefault="001A6150" w:rsidP="001A6150">
            <w:pPr>
              <w:rPr>
                <w:rFonts w:ascii="Times New Roman" w:hAnsi="Times New Roman" w:cs="Times New Roman"/>
              </w:rPr>
            </w:pPr>
            <w:r w:rsidRPr="00D30BA0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D30BA0" w:rsidRPr="00D30BA0" w14:paraId="5743C973" w14:textId="77777777" w:rsidTr="00D30BA0">
        <w:tc>
          <w:tcPr>
            <w:tcW w:w="1836" w:type="dxa"/>
            <w:tcBorders>
              <w:top w:val="single" w:sz="6" w:space="0" w:color="000000"/>
            </w:tcBorders>
            <w:hideMark/>
          </w:tcPr>
          <w:p w14:paraId="0AFADE51" w14:textId="3CC8EF5D" w:rsidR="001A6150" w:rsidRPr="00D30BA0" w:rsidRDefault="001A6150" w:rsidP="00D30BA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30BA0">
              <w:rPr>
                <w:rFonts w:ascii="Times New Roman" w:hAnsi="Times New Roman" w:cs="Times New Roman"/>
                <w:sz w:val="22"/>
              </w:rPr>
              <w:t>(наименование должности)</w:t>
            </w:r>
          </w:p>
        </w:tc>
        <w:tc>
          <w:tcPr>
            <w:tcW w:w="1418" w:type="dxa"/>
            <w:hideMark/>
          </w:tcPr>
          <w:p w14:paraId="552F7BA0" w14:textId="0393A03A" w:rsidR="001A6150" w:rsidRPr="00D30BA0" w:rsidRDefault="001A6150" w:rsidP="00D30BA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9" w:type="dxa"/>
            <w:tcBorders>
              <w:top w:val="single" w:sz="6" w:space="0" w:color="000000"/>
            </w:tcBorders>
            <w:hideMark/>
          </w:tcPr>
          <w:p w14:paraId="19A69DCA" w14:textId="51767197" w:rsidR="001A6150" w:rsidRPr="00D30BA0" w:rsidRDefault="001A6150" w:rsidP="00D30BA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30BA0">
              <w:rPr>
                <w:rFonts w:ascii="Times New Roman" w:hAnsi="Times New Roman" w:cs="Times New Roman"/>
                <w:sz w:val="22"/>
              </w:rPr>
              <w:t>(подпись)</w:t>
            </w:r>
          </w:p>
        </w:tc>
        <w:tc>
          <w:tcPr>
            <w:tcW w:w="139" w:type="dxa"/>
            <w:hideMark/>
          </w:tcPr>
          <w:p w14:paraId="2800211B" w14:textId="47F08140" w:rsidR="001A6150" w:rsidRPr="00D30BA0" w:rsidRDefault="001A6150" w:rsidP="00D30BA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34" w:type="dxa"/>
            <w:tcBorders>
              <w:top w:val="single" w:sz="6" w:space="0" w:color="000000"/>
            </w:tcBorders>
            <w:hideMark/>
          </w:tcPr>
          <w:p w14:paraId="2802D0AB" w14:textId="709B5475" w:rsidR="001A6150" w:rsidRPr="00D30BA0" w:rsidRDefault="001A6150" w:rsidP="00D30BA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30BA0">
              <w:rPr>
                <w:rFonts w:ascii="Times New Roman" w:hAnsi="Times New Roman" w:cs="Times New Roman"/>
                <w:sz w:val="22"/>
              </w:rPr>
              <w:t>(расшифровка подписи)</w:t>
            </w:r>
          </w:p>
          <w:p w14:paraId="6A835C4B" w14:textId="1203EF0A" w:rsidR="00923679" w:rsidRPr="00D30BA0" w:rsidRDefault="001A6150" w:rsidP="00D30BA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30BA0">
              <w:rPr>
                <w:rFonts w:ascii="Times New Roman" w:hAnsi="Times New Roman" w:cs="Times New Roman"/>
                <w:sz w:val="22"/>
              </w:rPr>
              <w:t>М. П.</w:t>
            </w:r>
          </w:p>
          <w:p w14:paraId="0F0BEB05" w14:textId="3BF600B7" w:rsidR="001A6150" w:rsidRPr="00D30BA0" w:rsidRDefault="001A6150" w:rsidP="00D30BA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30BA0">
              <w:rPr>
                <w:rFonts w:ascii="Times New Roman" w:hAnsi="Times New Roman" w:cs="Times New Roman"/>
                <w:sz w:val="22"/>
              </w:rPr>
              <w:t>(при наличии)</w:t>
            </w:r>
          </w:p>
        </w:tc>
      </w:tr>
    </w:tbl>
    <w:p w14:paraId="0B0EF620" w14:textId="77777777" w:rsidR="00923679" w:rsidRPr="00D30BA0" w:rsidRDefault="00923679" w:rsidP="00D30BA0">
      <w:pPr>
        <w:jc w:val="center"/>
        <w:rPr>
          <w:rFonts w:ascii="Times New Roman" w:hAnsi="Times New Roman" w:cs="Times New Roman"/>
          <w:sz w:val="22"/>
        </w:rPr>
      </w:pPr>
    </w:p>
    <w:sectPr w:rsidR="00923679" w:rsidRPr="00D3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CF4"/>
    <w:rsid w:val="001A6150"/>
    <w:rsid w:val="0087566A"/>
    <w:rsid w:val="00923679"/>
    <w:rsid w:val="00932AAD"/>
    <w:rsid w:val="00D30BA0"/>
    <w:rsid w:val="00D45CF4"/>
    <w:rsid w:val="00DC58FD"/>
    <w:rsid w:val="00F5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73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5C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C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C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C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C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C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C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C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C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5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5C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5C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5C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5C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5C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5C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5C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5C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45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C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5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5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5C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5C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5C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5C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5C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5CF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A61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615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5C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C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C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C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C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C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C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C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C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5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5C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5C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5C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5C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5C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5C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5C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5C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45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C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5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5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5C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5C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5C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5C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5C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5CF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A61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6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7&amp;n=132569&amp;dst=100121&amp;field=134&amp;date=15.04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9678&amp;dst=2665&amp;field=134&amp;date=15.04.20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78&amp;dst=2883&amp;field=134&amp;date=15.04.202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417&amp;n=130201&amp;date=15.04.202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417&amp;n=130386&amp;dst=5&amp;field=134&amp;date=15.04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Воронцова</dc:creator>
  <cp:lastModifiedBy>Подлиняева</cp:lastModifiedBy>
  <cp:revision>4</cp:revision>
  <dcterms:created xsi:type="dcterms:W3CDTF">2026-06-02T12:13:00Z</dcterms:created>
  <dcterms:modified xsi:type="dcterms:W3CDTF">2026-09-11T10:13:00Z</dcterms:modified>
</cp:coreProperties>
</file>